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4D" w:rsidRDefault="00585B4D" w:rsidP="00585B4D">
      <w:pPr>
        <w:pStyle w:val="Head1"/>
        <w:rPr>
          <w:rFonts w:ascii="Corbel" w:hAnsi="Corbel"/>
          <w:sz w:val="23"/>
          <w:szCs w:val="23"/>
        </w:rPr>
      </w:pPr>
    </w:p>
    <w:p w:rsidR="00585B4D" w:rsidRPr="00585B4D" w:rsidRDefault="00585B4D" w:rsidP="00585B4D">
      <w:pPr>
        <w:pStyle w:val="Head1"/>
        <w:rPr>
          <w:rFonts w:ascii="Times New Roman" w:hAnsi="Times New Roman"/>
        </w:rPr>
      </w:pPr>
      <w:r w:rsidRPr="00585B4D">
        <w:rPr>
          <w:rFonts w:ascii="Times New Roman" w:hAnsi="Times New Roman"/>
        </w:rPr>
        <w:t>Destiny Stream Academy for girls</w:t>
      </w:r>
      <w:r w:rsidR="001B0E94">
        <w:rPr>
          <w:rFonts w:ascii="Times New Roman" w:hAnsi="Times New Roman"/>
        </w:rPr>
        <w:t xml:space="preserve"> CHARTER SCHOOL</w:t>
      </w:r>
    </w:p>
    <w:p w:rsidR="00585B4D" w:rsidRPr="00585B4D" w:rsidRDefault="00585B4D" w:rsidP="00585B4D">
      <w:pPr>
        <w:pStyle w:val="Head1"/>
        <w:rPr>
          <w:rFonts w:ascii="Times New Roman" w:hAnsi="Times New Roman"/>
        </w:rPr>
      </w:pPr>
      <w:r w:rsidRPr="00585B4D">
        <w:rPr>
          <w:rFonts w:ascii="Times New Roman" w:hAnsi="Times New Roman"/>
        </w:rPr>
        <w:t>Ethics Policy</w:t>
      </w:r>
    </w:p>
    <w:p w:rsidR="00585B4D" w:rsidRPr="00585B4D" w:rsidRDefault="00585B4D" w:rsidP="00585B4D">
      <w:pPr>
        <w:pStyle w:val="Head1"/>
        <w:rPr>
          <w:rFonts w:ascii="Times New Roman" w:hAnsi="Times New Roman"/>
        </w:rPr>
      </w:pPr>
    </w:p>
    <w:p w:rsidR="00585B4D" w:rsidRPr="00585B4D" w:rsidRDefault="00585B4D" w:rsidP="00585B4D">
      <w:r w:rsidRPr="00585B4D">
        <w:t xml:space="preserve">Destiny STREAM Academy for Girls policy is to uphold the highest legal, ethical, and moral standards. Our donors and volunteers support Destiny STREAM Academy for Girls because they trust us to be good stewards of their resources, and to uphold rigorous standards of conduct. Our reputation for integrity and excellence requires the careful observance of all applicable laws and regulations, as well as a scrupulous regard for the highest standards of conduct and personal integrity. </w:t>
      </w:r>
    </w:p>
    <w:p w:rsidR="00585B4D" w:rsidRPr="00585B4D" w:rsidRDefault="00585B4D" w:rsidP="00585B4D"/>
    <w:p w:rsidR="00585B4D" w:rsidRPr="00585B4D" w:rsidRDefault="00585B4D" w:rsidP="00585B4D">
      <w:bookmarkStart w:id="0" w:name="_DV_M712"/>
      <w:bookmarkEnd w:id="0"/>
      <w:r w:rsidRPr="00585B4D">
        <w:t>Destiny STREAM Academy for Girls will comply with all applicable laws and regulations and expects its directors, officers, and employees to conduct business in accordance with the letter and spirit of all relevant laws; to refrain from any illegal, dishonest, or unethical conduct; to act in a professional, businesslike manner; and to treat others with respect. Directors and officers should not use their positions to obtain unreasonable or excessive services or expertise from Destiny STREAM Academy for Girls staff.</w:t>
      </w:r>
    </w:p>
    <w:p w:rsidR="00585B4D" w:rsidRPr="00585B4D" w:rsidRDefault="00585B4D" w:rsidP="00585B4D"/>
    <w:p w:rsidR="00585B4D" w:rsidRPr="00585B4D" w:rsidRDefault="00585B4D" w:rsidP="00585B4D">
      <w:bookmarkStart w:id="1" w:name="_DV_M713"/>
      <w:bookmarkEnd w:id="1"/>
      <w:r w:rsidRPr="00585B4D">
        <w:t xml:space="preserve">In general, the use of good judgment based on high ethical principles will guide directors, officers, and employees with respect to lines of acceptable conduct. However, if a situation arises where it is difficult to determine the proper course of conduct, or where questions arise concerning the propriety of certain conduct by an individual or others, the matter should be brought to the attention of Destiny STREAM of Girls. Employees should contact their immediate supervisor and, if necessary, the director of human resources. Board members should raise any such concerns with the chair or the treasurer of Destiny STREAM Academy for Girls board. </w:t>
      </w:r>
    </w:p>
    <w:p w:rsidR="00585B4D" w:rsidRPr="00585B4D" w:rsidRDefault="00585B4D" w:rsidP="00585B4D"/>
    <w:p w:rsidR="00585B4D" w:rsidRPr="00585B4D" w:rsidRDefault="00585B4D" w:rsidP="00585B4D">
      <w:bookmarkStart w:id="2" w:name="_DV_M714"/>
      <w:bookmarkEnd w:id="2"/>
      <w:r w:rsidRPr="00585B4D">
        <w:t>In all questions involving ethics and conduct, the board will make relevant determinations, except that any individual whose conduct is at issue will not participate in such decisions.</w:t>
      </w:r>
    </w:p>
    <w:p w:rsidR="00585B4D" w:rsidRPr="00585B4D" w:rsidRDefault="00585B4D" w:rsidP="00585B4D">
      <w:pPr>
        <w:pStyle w:val="Head1"/>
        <w:jc w:val="left"/>
        <w:rPr>
          <w:rFonts w:ascii="Times New Roman" w:hAnsi="Times New Roman"/>
        </w:rPr>
      </w:pPr>
    </w:p>
    <w:p w:rsidR="00585B4D" w:rsidRPr="00585B4D" w:rsidRDefault="00585B4D" w:rsidP="00585B4D">
      <w:r w:rsidRPr="00585B4D">
        <w:t>Destiny STREAM Academy for Girls believes strongly that its members must uphold the highest standards of ethical, professional behavior, and to</w:t>
      </w:r>
    </w:p>
    <w:p w:rsidR="00585B4D" w:rsidRPr="00585B4D" w:rsidRDefault="00585B4D" w:rsidP="00585B4D">
      <w:pPr>
        <w:pStyle w:val="Bullet"/>
      </w:pPr>
      <w:r w:rsidRPr="00585B4D">
        <w:t>Hold paramount the safety, health, and welfare of the public in the performance of professional duties.</w:t>
      </w:r>
    </w:p>
    <w:p w:rsidR="00585B4D" w:rsidRPr="00585B4D" w:rsidRDefault="00585B4D" w:rsidP="00585B4D">
      <w:pPr>
        <w:pStyle w:val="Bullet"/>
      </w:pPr>
      <w:r w:rsidRPr="00585B4D">
        <w:t>Act in such a manner as to uphold and enhance personal and professional honor, integrity, and dignity of the profession.</w:t>
      </w:r>
    </w:p>
    <w:p w:rsidR="00585B4D" w:rsidRPr="00585B4D" w:rsidRDefault="00585B4D" w:rsidP="00585B4D">
      <w:pPr>
        <w:pStyle w:val="Bullet"/>
      </w:pPr>
      <w:r w:rsidRPr="00585B4D">
        <w:t>Treat with respect and consideration all persons, regardless of race, religion, gender, abilities, age, or national origin.</w:t>
      </w:r>
    </w:p>
    <w:p w:rsidR="00585B4D" w:rsidRPr="00585B4D" w:rsidRDefault="00585B4D" w:rsidP="00585B4D">
      <w:pPr>
        <w:pStyle w:val="Bullet"/>
      </w:pPr>
      <w:r w:rsidRPr="00585B4D">
        <w:t>Engage in carrying out Destiny STREAM for Girls mission in a professional manner.</w:t>
      </w:r>
    </w:p>
    <w:p w:rsidR="00585B4D" w:rsidRPr="00585B4D" w:rsidRDefault="00585B4D" w:rsidP="00585B4D">
      <w:pPr>
        <w:pStyle w:val="Bullet"/>
      </w:pPr>
      <w:r w:rsidRPr="00585B4D">
        <w:t xml:space="preserve">Collaborate with and support other professionals in carrying out Destiny STREAM Academy </w:t>
      </w:r>
      <w:bookmarkStart w:id="3" w:name="_GoBack"/>
      <w:bookmarkEnd w:id="3"/>
      <w:r w:rsidRPr="00585B4D">
        <w:t>for Girls mission.</w:t>
      </w:r>
    </w:p>
    <w:p w:rsidR="00585B4D" w:rsidRPr="00585B4D" w:rsidRDefault="00585B4D" w:rsidP="00585B4D">
      <w:pPr>
        <w:pStyle w:val="Bullet"/>
      </w:pPr>
      <w:r w:rsidRPr="00585B4D">
        <w:t>Build professional reputations on the merit of services and refrain from competing unfairly with others.</w:t>
      </w:r>
    </w:p>
    <w:p w:rsidR="00413C8D" w:rsidRPr="00585B4D" w:rsidRDefault="00F413A9"/>
    <w:sectPr w:rsidR="00413C8D" w:rsidRPr="00585B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A9" w:rsidRDefault="00F413A9" w:rsidP="00585B4D">
      <w:r>
        <w:separator/>
      </w:r>
    </w:p>
  </w:endnote>
  <w:endnote w:type="continuationSeparator" w:id="0">
    <w:p w:rsidR="00F413A9" w:rsidRDefault="00F413A9" w:rsidP="0058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4D" w:rsidRDefault="00585B4D" w:rsidP="00585B4D">
    <w:pPr>
      <w:pStyle w:val="Footer"/>
      <w:jc w:val="center"/>
    </w:pPr>
    <w:r>
      <w:t>Destiny STREAM Academy for Girls</w:t>
    </w:r>
    <w:r w:rsidR="001B0E94">
      <w:t xml:space="preserve"> Charter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A9" w:rsidRDefault="00F413A9" w:rsidP="00585B4D">
      <w:r>
        <w:separator/>
      </w:r>
    </w:p>
  </w:footnote>
  <w:footnote w:type="continuationSeparator" w:id="0">
    <w:p w:rsidR="00F413A9" w:rsidRDefault="00F413A9" w:rsidP="0058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4D" w:rsidRDefault="00585B4D">
    <w:pPr>
      <w:pStyle w:val="Header"/>
    </w:pPr>
    <w:r w:rsidRPr="00585B4D">
      <w:rPr>
        <w:noProof/>
      </w:rPr>
      <w:drawing>
        <wp:inline distT="0" distB="0" distL="0" distR="0">
          <wp:extent cx="923925" cy="885692"/>
          <wp:effectExtent l="0" t="0" r="0" b="0"/>
          <wp:docPr id="1" name="Picture 1" descr="C:\Users\lcleveland\Documents\destiny stre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eveland\Documents\destiny strea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64" cy="900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85A"/>
    <w:multiLevelType w:val="hybridMultilevel"/>
    <w:tmpl w:val="1D049830"/>
    <w:lvl w:ilvl="0" w:tplc="71FC4600">
      <w:start w:val="1"/>
      <w:numFmt w:val="bullet"/>
      <w:pStyle w:val="Bullet"/>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4D"/>
    <w:rsid w:val="000D5108"/>
    <w:rsid w:val="001B0E94"/>
    <w:rsid w:val="003C6030"/>
    <w:rsid w:val="00585B4D"/>
    <w:rsid w:val="00747864"/>
    <w:rsid w:val="00F4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3725C7-BB74-4013-BCE4-DC0F3F32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 Bullet"/>
    <w:basedOn w:val="Normal"/>
    <w:link w:val="BulletChar"/>
    <w:rsid w:val="00585B4D"/>
    <w:pPr>
      <w:numPr>
        <w:numId w:val="1"/>
      </w:numPr>
      <w:overflowPunct w:val="0"/>
      <w:autoSpaceDE w:val="0"/>
      <w:autoSpaceDN w:val="0"/>
      <w:adjustRightInd w:val="0"/>
      <w:textAlignment w:val="baseline"/>
    </w:pPr>
  </w:style>
  <w:style w:type="character" w:customStyle="1" w:styleId="BulletChar">
    <w:name w:val="* Bullet Char"/>
    <w:link w:val="Bullet"/>
    <w:rsid w:val="00585B4D"/>
    <w:rPr>
      <w:rFonts w:ascii="Times New Roman" w:eastAsia="Times New Roman" w:hAnsi="Times New Roman" w:cs="Times New Roman"/>
      <w:sz w:val="24"/>
      <w:szCs w:val="24"/>
    </w:rPr>
  </w:style>
  <w:style w:type="paragraph" w:customStyle="1" w:styleId="Head1">
    <w:name w:val="* Head1"/>
    <w:basedOn w:val="Normal"/>
    <w:rsid w:val="00585B4D"/>
    <w:pPr>
      <w:jc w:val="center"/>
    </w:pPr>
    <w:rPr>
      <w:rFonts w:ascii="Times New Roman Bold" w:hAnsi="Times New Roman Bold"/>
      <w:b/>
      <w:iCs/>
      <w:caps/>
    </w:rPr>
  </w:style>
  <w:style w:type="paragraph" w:styleId="Header">
    <w:name w:val="header"/>
    <w:basedOn w:val="Normal"/>
    <w:link w:val="HeaderChar"/>
    <w:uiPriority w:val="99"/>
    <w:unhideWhenUsed/>
    <w:rsid w:val="00585B4D"/>
    <w:pPr>
      <w:tabs>
        <w:tab w:val="center" w:pos="4680"/>
        <w:tab w:val="right" w:pos="9360"/>
      </w:tabs>
    </w:pPr>
  </w:style>
  <w:style w:type="character" w:customStyle="1" w:styleId="HeaderChar">
    <w:name w:val="Header Char"/>
    <w:basedOn w:val="DefaultParagraphFont"/>
    <w:link w:val="Header"/>
    <w:uiPriority w:val="99"/>
    <w:rsid w:val="00585B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5B4D"/>
    <w:pPr>
      <w:tabs>
        <w:tab w:val="center" w:pos="4680"/>
        <w:tab w:val="right" w:pos="9360"/>
      </w:tabs>
    </w:pPr>
  </w:style>
  <w:style w:type="character" w:customStyle="1" w:styleId="FooterChar">
    <w:name w:val="Footer Char"/>
    <w:basedOn w:val="DefaultParagraphFont"/>
    <w:link w:val="Footer"/>
    <w:uiPriority w:val="99"/>
    <w:rsid w:val="00585B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Youth Guidance</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Cleveland</dc:creator>
  <cp:keywords/>
  <dc:description/>
  <cp:lastModifiedBy>Lolita Cleveland</cp:lastModifiedBy>
  <cp:revision>2</cp:revision>
  <dcterms:created xsi:type="dcterms:W3CDTF">2019-04-20T01:47:00Z</dcterms:created>
  <dcterms:modified xsi:type="dcterms:W3CDTF">2019-04-30T02:48:00Z</dcterms:modified>
</cp:coreProperties>
</file>